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0A" w:rsidRDefault="0049450A" w:rsidP="0049450A">
      <w:pPr>
        <w:pStyle w:val="1"/>
        <w:spacing w:after="0" w:line="259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 работы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625"/>
        <w:gridCol w:w="2070"/>
        <w:gridCol w:w="2676"/>
        <w:gridCol w:w="2165"/>
      </w:tblGrid>
      <w:tr w:rsidR="0049450A" w:rsidRPr="007D08A0" w:rsidTr="00580A8D">
        <w:trPr>
          <w:trHeight w:val="281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время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ответственный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95" w:type="dxa"/>
            <w:gridSpan w:val="2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23 декабря 2024</w:t>
            </w:r>
          </w:p>
          <w:p w:rsidR="0049450A" w:rsidRPr="007D08A0" w:rsidRDefault="0049450A" w:rsidP="00580A8D">
            <w:pPr>
              <w:jc w:val="center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понедельник</w:t>
            </w:r>
          </w:p>
        </w:tc>
        <w:tc>
          <w:tcPr>
            <w:tcW w:w="4841" w:type="dxa"/>
            <w:gridSpan w:val="2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24 декабря 2024</w:t>
            </w:r>
          </w:p>
          <w:p w:rsidR="0049450A" w:rsidRPr="007D08A0" w:rsidRDefault="0049450A" w:rsidP="00580A8D">
            <w:pPr>
              <w:jc w:val="center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вторник</w:t>
            </w:r>
          </w:p>
        </w:tc>
      </w:tr>
      <w:tr w:rsidR="0049450A" w:rsidRPr="007D08A0" w:rsidTr="00580A8D">
        <w:trPr>
          <w:trHeight w:val="267"/>
        </w:trPr>
        <w:tc>
          <w:tcPr>
            <w:tcW w:w="10529" w:type="dxa"/>
            <w:gridSpan w:val="5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1 смена</w:t>
            </w:r>
          </w:p>
        </w:tc>
      </w:tr>
      <w:tr w:rsidR="0049450A" w:rsidRPr="007D08A0" w:rsidTr="00580A8D">
        <w:trPr>
          <w:trHeight w:val="281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  <w:highlight w:val="white"/>
              </w:rPr>
              <w:t>11.30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Сбор детей, инструктаж по ТБ, Линейка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4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 xml:space="preserve">Сбор детей, инструктаж по ТБ. 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  <w:highlight w:val="white"/>
              </w:rPr>
              <w:t>11.50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Обед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  <w:highlight w:val="white"/>
              </w:rPr>
              <w:t xml:space="preserve">Обед 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49450A" w:rsidRPr="007D08A0" w:rsidTr="00580A8D">
        <w:trPr>
          <w:trHeight w:val="281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  <w:highlight w:val="white"/>
              </w:rPr>
              <w:t>12.10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Мастер-класс «Снежинка»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Гештень Н.П.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Занятие в сенсорной комнате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-8472" w:right="-69" w:firstLine="8506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Терещенко А.А.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  <w:highlight w:val="white"/>
              </w:rPr>
              <w:t>12.40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Игровая программа «Путешествие в страну здоровья»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Б-ка им.С.Попова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Игровая программа «В коми игры поиграем – много нового узнаем»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б-ка им. С.Попова</w:t>
            </w:r>
          </w:p>
        </w:tc>
      </w:tr>
      <w:tr w:rsidR="0049450A" w:rsidRPr="007D08A0" w:rsidTr="00580A8D">
        <w:trPr>
          <w:trHeight w:val="281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  <w:highlight w:val="white"/>
              </w:rPr>
              <w:t>13.40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Полдник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Полдник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Мастер класс снежинка – снеговик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Гештень Н.П.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Мастер класс «Нового</w:t>
            </w:r>
            <w:r>
              <w:rPr>
                <w:sz w:val="24"/>
                <w:szCs w:val="24"/>
                <w:highlight w:val="white"/>
              </w:rPr>
              <w:t xml:space="preserve">дний венок»                   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Горбан А.Н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10529" w:type="dxa"/>
            <w:gridSpan w:val="5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2 смена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ind w:left="17" w:firstLine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Обед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Обед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14.50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Мастер-класс «Снежинка»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Гештень Н.П.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Беседа «Безопасность на каникулах»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Гештень Н.П.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Полдник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Полдник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ind w:left="0" w:firstLine="0"/>
              <w:rPr>
                <w:b/>
                <w:sz w:val="24"/>
                <w:szCs w:val="24"/>
                <w:highlight w:val="white"/>
              </w:rPr>
            </w:pPr>
            <w:r w:rsidRPr="007D08A0">
              <w:rPr>
                <w:b/>
                <w:sz w:val="24"/>
                <w:szCs w:val="24"/>
                <w:highlight w:val="white"/>
              </w:rPr>
              <w:t>15.45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Игровая программа «Какой чудесный день»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Горбан А.Н.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 xml:space="preserve">Интеллектуальная игра «Чудесный мир природы» 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</w:rPr>
              <w:t>Б-ка им.С.Попова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ind w:left="0" w:firstLine="0"/>
              <w:rPr>
                <w:b/>
                <w:sz w:val="24"/>
                <w:szCs w:val="24"/>
                <w:highlight w:val="white"/>
              </w:rPr>
            </w:pPr>
            <w:r w:rsidRPr="007D08A0">
              <w:rPr>
                <w:b/>
                <w:sz w:val="24"/>
                <w:szCs w:val="24"/>
                <w:highlight w:val="white"/>
              </w:rPr>
              <w:t>16.30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bCs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rPr>
                <w:sz w:val="24"/>
                <w:szCs w:val="24"/>
                <w:highlight w:val="white"/>
              </w:rPr>
            </w:pPr>
            <w:r w:rsidRPr="007D08A0">
              <w:rPr>
                <w:bCs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ind w:left="0" w:firstLine="0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4695" w:type="dxa"/>
            <w:gridSpan w:val="2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25 декабря 2024</w:t>
            </w:r>
          </w:p>
          <w:p w:rsidR="0049450A" w:rsidRPr="007D08A0" w:rsidRDefault="0049450A" w:rsidP="00580A8D">
            <w:pPr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среда</w:t>
            </w:r>
          </w:p>
        </w:tc>
        <w:tc>
          <w:tcPr>
            <w:tcW w:w="4841" w:type="dxa"/>
            <w:gridSpan w:val="2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16 декабря 2024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четверг</w:t>
            </w:r>
          </w:p>
        </w:tc>
      </w:tr>
      <w:tr w:rsidR="0049450A" w:rsidRPr="007D08A0" w:rsidTr="00580A8D">
        <w:trPr>
          <w:trHeight w:val="267"/>
        </w:trPr>
        <w:tc>
          <w:tcPr>
            <w:tcW w:w="10529" w:type="dxa"/>
            <w:gridSpan w:val="5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 смена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ind w:left="0" w:firstLine="0"/>
              <w:rPr>
                <w:b/>
                <w:sz w:val="24"/>
                <w:szCs w:val="24"/>
                <w:highlight w:val="white"/>
              </w:rPr>
            </w:pPr>
            <w:r w:rsidRPr="007D08A0">
              <w:rPr>
                <w:b/>
                <w:sz w:val="24"/>
                <w:szCs w:val="24"/>
                <w:highlight w:val="white"/>
              </w:rPr>
              <w:t>11.30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both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4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ind w:left="0" w:firstLine="0"/>
              <w:rPr>
                <w:b/>
                <w:sz w:val="24"/>
                <w:szCs w:val="24"/>
                <w:highlight w:val="white"/>
              </w:rPr>
            </w:pPr>
            <w:r w:rsidRPr="007D08A0">
              <w:rPr>
                <w:b/>
                <w:sz w:val="24"/>
                <w:szCs w:val="24"/>
                <w:highlight w:val="white"/>
              </w:rPr>
              <w:t>11.50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Обед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both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Обед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ind w:left="0" w:firstLine="0"/>
              <w:rPr>
                <w:b/>
                <w:sz w:val="24"/>
                <w:szCs w:val="24"/>
                <w:highlight w:val="white"/>
              </w:rPr>
            </w:pPr>
            <w:r w:rsidRPr="007D08A0">
              <w:rPr>
                <w:b/>
                <w:sz w:val="24"/>
                <w:szCs w:val="24"/>
                <w:highlight w:val="white"/>
              </w:rPr>
              <w:t>12.10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Аппликация «Новогоднее панно»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Гештень Н.П.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Игровая программа</w:t>
            </w:r>
          </w:p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«Праздник у новогодней елки»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</w:rPr>
              <w:t>Хвалько А.О.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lastRenderedPageBreak/>
              <w:t>12.40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Игровая программа «Новогодние забавы»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Б-ка им.С.Попова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Посещение кинотеатра «Современник»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13.50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Коллективная работа «Символ года»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Гештень Н. П.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Горбан А. Н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Викторина «Новогодние сказки»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Гештень Н. П.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14.20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Полдник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both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Полдник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bCs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both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bCs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10529" w:type="dxa"/>
            <w:gridSpan w:val="5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2 Смена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Обед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Обед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Коллективная работа «Символ года»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Гештень Н. П.</w:t>
            </w:r>
          </w:p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Горбан А.Н.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2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Игровая программа «Зимние игры»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59" w:lineRule="auto"/>
              <w:ind w:left="0" w:right="102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Горбан А.Н.</w:t>
            </w:r>
          </w:p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Гештень Н.П.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Игровая программа «Новогодний экспресс»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б-ка Лесобаза</w:t>
            </w: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shd w:val="clear" w:color="FFFFFF" w:themeColor="background1" w:fill="FFFFFF" w:themeFill="background1"/>
              </w:rPr>
              <w:t>Посещение выставки «История пишущей ручки»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shd w:val="clear" w:color="FFFFFF" w:themeColor="background1" w:fill="FFFFFF" w:themeFill="background1"/>
              </w:rPr>
              <w:t>музей с. Гам</w:t>
            </w: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16.15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Полдник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shd w:val="clear" w:color="FFFFFF" w:themeColor="background1" w:fill="FFFFFF" w:themeFill="background1"/>
              </w:rPr>
              <w:t>Полдник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16.30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bCs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676" w:type="dxa"/>
          </w:tcPr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shd w:val="clear" w:color="FFFFFF" w:themeColor="background1" w:fill="FFFFFF" w:themeFill="background1"/>
              </w:rPr>
            </w:pPr>
            <w:r w:rsidRPr="007D08A0">
              <w:rPr>
                <w:bCs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165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4695" w:type="dxa"/>
            <w:gridSpan w:val="2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27 декабря 2024</w:t>
            </w:r>
          </w:p>
          <w:p w:rsidR="0049450A" w:rsidRPr="007D08A0" w:rsidRDefault="0049450A" w:rsidP="00580A8D">
            <w:pPr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пятница</w:t>
            </w:r>
          </w:p>
        </w:tc>
        <w:tc>
          <w:tcPr>
            <w:tcW w:w="4841" w:type="dxa"/>
            <w:gridSpan w:val="2"/>
            <w:vMerge w:val="restart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5688" w:type="dxa"/>
            <w:gridSpan w:val="3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 смена</w:t>
            </w: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11.30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ind w:left="1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11.40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Обед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27" w:line="240" w:lineRule="auto"/>
              <w:ind w:left="0" w:right="106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Занятие в сенсорной комнате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Терещенко А. А.</w:t>
            </w: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12.40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Посещение выставки «История пишущей ручки»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</w:rPr>
              <w:t>Музей с. Гам</w:t>
            </w: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14.15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Полдник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Уход 1 группы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5688" w:type="dxa"/>
            <w:gridSpan w:val="3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2 смена</w:t>
            </w: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55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Сбор детей, инструктаж по ТБ</w:t>
            </w:r>
          </w:p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Линейка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14.40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Обед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553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Викторина «В гостях у сказки»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Горбан А. Н.</w:t>
            </w: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07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Новогодний кинопоказ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 w:rsidRPr="007D08A0">
              <w:rPr>
                <w:b w:val="0"/>
                <w:sz w:val="24"/>
                <w:szCs w:val="24"/>
                <w:highlight w:val="white"/>
              </w:rPr>
              <w:t>Горбан А. Н</w:t>
            </w: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15.50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07" w:firstLine="0"/>
              <w:jc w:val="center"/>
              <w:rPr>
                <w:sz w:val="24"/>
                <w:szCs w:val="24"/>
              </w:rPr>
            </w:pPr>
            <w:r w:rsidRPr="007D08A0">
              <w:rPr>
                <w:sz w:val="24"/>
                <w:szCs w:val="24"/>
              </w:rPr>
              <w:t>Праздничное закрытие ДОЛ</w:t>
            </w:r>
          </w:p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b w:val="0"/>
                <w:sz w:val="24"/>
                <w:szCs w:val="24"/>
                <w:highlight w:val="white"/>
              </w:rPr>
            </w:pPr>
            <w:r>
              <w:rPr>
                <w:b w:val="0"/>
                <w:sz w:val="24"/>
                <w:szCs w:val="24"/>
              </w:rPr>
              <w:t>Гештен</w:t>
            </w:r>
            <w:r w:rsidRPr="007D08A0">
              <w:rPr>
                <w:b w:val="0"/>
                <w:sz w:val="24"/>
                <w:szCs w:val="24"/>
              </w:rPr>
              <w:t>ь Н.П.</w:t>
            </w: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16.20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</w:rPr>
              <w:t>Полдник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49450A" w:rsidRPr="007D08A0" w:rsidTr="00580A8D">
        <w:trPr>
          <w:trHeight w:val="267"/>
        </w:trPr>
        <w:tc>
          <w:tcPr>
            <w:tcW w:w="993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7D08A0">
              <w:rPr>
                <w:sz w:val="24"/>
                <w:szCs w:val="24"/>
                <w:highlight w:val="white"/>
              </w:rPr>
              <w:t>16.30</w:t>
            </w:r>
          </w:p>
        </w:tc>
        <w:tc>
          <w:tcPr>
            <w:tcW w:w="2625" w:type="dxa"/>
          </w:tcPr>
          <w:p w:rsidR="0049450A" w:rsidRPr="007D08A0" w:rsidRDefault="0049450A" w:rsidP="00580A8D">
            <w:pPr>
              <w:shd w:val="clear" w:color="FFFFFF" w:themeColor="background1" w:fill="FFFFFF" w:themeFill="background1"/>
              <w:spacing w:after="0" w:line="240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7D08A0">
              <w:rPr>
                <w:bCs/>
                <w:sz w:val="24"/>
                <w:szCs w:val="24"/>
                <w:highlight w:val="white"/>
              </w:rPr>
              <w:t>Уход детей домой</w:t>
            </w:r>
          </w:p>
        </w:tc>
        <w:tc>
          <w:tcPr>
            <w:tcW w:w="2070" w:type="dxa"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4841" w:type="dxa"/>
            <w:gridSpan w:val="2"/>
            <w:vMerge/>
          </w:tcPr>
          <w:p w:rsidR="0049450A" w:rsidRPr="007D08A0" w:rsidRDefault="0049450A" w:rsidP="00580A8D">
            <w:pPr>
              <w:pStyle w:val="1"/>
              <w:spacing w:after="0" w:line="259" w:lineRule="auto"/>
              <w:ind w:left="0" w:right="0" w:firstLine="0"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</w:tbl>
    <w:p w:rsidR="00587737" w:rsidRDefault="00587737">
      <w:bookmarkStart w:id="0" w:name="_GoBack"/>
      <w:bookmarkEnd w:id="0"/>
    </w:p>
    <w:sectPr w:rsidR="0058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54"/>
    <w:rsid w:val="0049450A"/>
    <w:rsid w:val="00587737"/>
    <w:rsid w:val="008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EAA94-EDDC-42FD-B087-ACC40469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0A"/>
    <w:pPr>
      <w:spacing w:after="14" w:line="268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9450A"/>
    <w:pPr>
      <w:keepNext/>
      <w:keepLines/>
      <w:spacing w:after="3" w:line="267" w:lineRule="auto"/>
      <w:ind w:left="10" w:right="16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50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39"/>
    <w:rsid w:val="004945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2024-12-19T13:41:00Z</dcterms:created>
  <dcterms:modified xsi:type="dcterms:W3CDTF">2024-12-19T13:41:00Z</dcterms:modified>
</cp:coreProperties>
</file>